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highlight w:val="white"/>
        </w:rPr>
      </w:pPr>
      <w:bookmarkStart w:colFirst="0" w:colLast="0" w:name="_ixxphf2adylu" w:id="0"/>
      <w:bookmarkEnd w:id="0"/>
      <w:r w:rsidDel="00000000" w:rsidR="00000000" w:rsidRPr="00000000">
        <w:rPr>
          <w:rtl w:val="0"/>
        </w:rPr>
        <w:t xml:space="preserve">CITATION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rPr/>
      </w:pPr>
      <w:bookmarkStart w:colFirst="0" w:colLast="0" w:name="_9x0t75ooyrlt" w:id="1"/>
      <w:bookmarkEnd w:id="1"/>
      <w:r w:rsidDel="00000000" w:rsidR="00000000" w:rsidRPr="00000000">
        <w:rPr>
          <w:rtl w:val="0"/>
        </w:rPr>
        <w:t xml:space="preserve">If you use or reference this work, please cite as:</w:t>
      </w:r>
    </w:p>
    <w:p w:rsidR="00000000" w:rsidDel="00000000" w:rsidP="00000000" w:rsidRDefault="00000000" w:rsidRPr="00000000" w14:paraId="00000003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Dr. Luke McCabe</w:t>
      </w:r>
    </w:p>
    <w:p w:rsidR="00000000" w:rsidDel="00000000" w:rsidP="00000000" w:rsidRDefault="00000000" w:rsidRPr="00000000" w14:paraId="00000005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CSU: Chrono Singularity Unification</w:t>
      </w:r>
    </w:p>
    <w:p w:rsidR="00000000" w:rsidDel="00000000" w:rsidP="00000000" w:rsidRDefault="00000000" w:rsidRPr="00000000" w14:paraId="00000006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CSU_DESI_SmokingGun_Capsule_v1_FINAL_v2</w:t>
      </w:r>
    </w:p>
    <w:p w:rsidR="00000000" w:rsidDel="00000000" w:rsidP="00000000" w:rsidRDefault="00000000" w:rsidRPr="00000000" w14:paraId="00000007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Year: 2026</w:t>
      </w:r>
    </w:p>
    <w:p w:rsidR="00000000" w:rsidDel="00000000" w:rsidP="00000000" w:rsidRDefault="00000000" w:rsidRPr="00000000" w14:paraId="00000008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Version: v1.0</w:t>
      </w:r>
    </w:p>
    <w:p w:rsidR="00000000" w:rsidDel="00000000" w:rsidP="00000000" w:rsidRDefault="00000000" w:rsidRPr="00000000" w14:paraId="00000009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3"/>
        <w:rPr>
          <w:highlight w:val="white"/>
        </w:rPr>
      </w:pPr>
      <w:bookmarkStart w:colFirst="0" w:colLast="0" w:name="_6ir75s7rojt5" w:id="2"/>
      <w:bookmarkEnd w:id="2"/>
      <w:r w:rsidDel="00000000" w:rsidR="00000000" w:rsidRPr="00000000">
        <w:rPr>
          <w:rtl w:val="0"/>
        </w:rPr>
        <w:t xml:space="preserve">This work is released publicly with reproducible validation files.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3"/>
        <w:rPr/>
      </w:pPr>
      <w:bookmarkStart w:colFirst="0" w:colLast="0" w:name="_f55ezj5r9930" w:id="3"/>
      <w:bookmarkEnd w:id="3"/>
      <w:r w:rsidDel="00000000" w:rsidR="00000000" w:rsidRPr="00000000">
        <w:rPr>
          <w:rtl w:val="0"/>
        </w:rPr>
        <w:t xml:space="preserve">Recommended citation format:</w:t>
      </w:r>
    </w:p>
    <w:p w:rsidR="00000000" w:rsidDel="00000000" w:rsidP="00000000" w:rsidRDefault="00000000" w:rsidRPr="00000000" w14:paraId="0000000C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McCabe, L. (2026). Chrono Singularity Unification: CSU_DESI_SmokingGun_Capsule_v1_FINAL_v2 [Software and Documentation].</w:t>
      </w:r>
    </w:p>
    <w:p w:rsidR="00000000" w:rsidDel="00000000" w:rsidP="00000000" w:rsidRDefault="00000000" w:rsidRPr="00000000" w14:paraId="0000000E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For academic publications, please include a reference to the specific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highlight w:val="white"/>
          <w:rtl w:val="0"/>
        </w:rPr>
        <w:t xml:space="preserve">claims and derivations used from this package.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60" w:lineRule="auto"/>
    </w:pPr>
    <w:rPr>
      <w:b w:val="1"/>
      <w:bCs w:val="1"/>
      <w:sz w:val="26"/>
      <w:szCs w:val="26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